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A5536">
      <w:pPr>
        <w:spacing w:line="30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 w14:paraId="6DDA709D">
      <w:pPr>
        <w:spacing w:line="30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粤环学函〔20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3A96D0E">
      <w:pPr>
        <w:spacing w:line="34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 w14:paraId="21B00798">
      <w:pPr>
        <w:spacing w:line="340" w:lineRule="exact"/>
        <w:ind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 w14:paraId="5A0EC48B">
      <w:pPr>
        <w:pStyle w:val="6"/>
        <w:spacing w:beforeAutospacing="0" w:afterAutospacing="0"/>
        <w:ind w:left="-143" w:leftChars="-68" w:right="-84" w:rightChars="-40" w:firstLine="1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关于征求《土壤和沉积物  铜稳定同位素比值的测定  多接收电感耦合等离子体质谱法（征求意见稿）》等三项团体标准意见的函</w:t>
      </w:r>
    </w:p>
    <w:p w14:paraId="6968493B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 w14:paraId="5D8A3376">
      <w:pPr>
        <w:pStyle w:val="6"/>
        <w:spacing w:beforeAutospacing="0" w:afterAutospacing="0" w:line="540" w:lineRule="exact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各分支机构、各会员单位和有关单位：</w:t>
      </w:r>
    </w:p>
    <w:p w14:paraId="0F45A3CD"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由广东省生态环境监测中心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提出并起草的</w:t>
      </w: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《土壤和沉积物  铜稳定同位素比值的测定  多接收电感耦合等离子体质谱法》《土壤和沉积物  锌稳定同位素比值的测定  多接收电感耦合等离子体质谱法》《耕地土壤重金属污染溯源技术指南》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团体标准已编制完成并形成征求意见稿。根据《团体标准管理规定》（国标委联〔2019〕1号）《广东省环境科学学会标准管理办法（试行）》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，为保证标准的科学性、严谨性和适用性，现公开征求意见。</w:t>
      </w:r>
    </w:p>
    <w:p w14:paraId="277BCF46"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请各有关单位及专家提出宝贵建议和意见，并于202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年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月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日前以邮件的形式将《广东省环境科学学会标准意见反馈表》反馈至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邮箱gdhjxh@126.co</w:t>
      </w:r>
      <w:bookmarkStart w:id="1" w:name="_GoBack"/>
      <w:bookmarkEnd w:id="1"/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/>
        </w:rPr>
        <w:t>m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，逾期未回复视为无意见。</w:t>
      </w:r>
    </w:p>
    <w:p w14:paraId="3EEBBA1F">
      <w:pPr>
        <w:pStyle w:val="6"/>
        <w:spacing w:beforeAutospacing="0" w:afterAutospacing="0" w:line="540" w:lineRule="exact"/>
        <w:ind w:firstLine="640" w:firstLineChars="200"/>
        <w:jc w:val="both"/>
        <w:rPr>
          <w:rFonts w:ascii="仿宋" w:hAnsi="仿宋" w:eastAsia="仿宋" w:cs="仿宋_GB2312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</w:rPr>
        <w:t>该标准的征求意见稿已登载在全国团体标准信息平台（网址为：</w:t>
      </w:r>
      <w:r>
        <w:fldChar w:fldCharType="begin"/>
      </w:r>
      <w:r>
        <w:instrText xml:space="preserve"> HYPERLINK "http://www.ttbz.org.cn/" </w:instrText>
      </w:r>
      <w:r>
        <w:fldChar w:fldCharType="separate"/>
      </w:r>
      <w:r>
        <w:rPr>
          <w:rFonts w:hint="eastAsia" w:ascii="仿宋" w:hAnsi="仿宋" w:eastAsia="仿宋" w:cs="仿宋_GB2312"/>
          <w:kern w:val="2"/>
          <w:sz w:val="32"/>
          <w:szCs w:val="32"/>
        </w:rPr>
        <w:t>http://www.ttbz.org.cn/</w:t>
      </w:r>
      <w:r>
        <w:rPr>
          <w:rFonts w:hint="eastAsia" w:ascii="仿宋" w:hAnsi="仿宋" w:eastAsia="仿宋" w:cs="仿宋_GB2312"/>
          <w:kern w:val="2"/>
          <w:sz w:val="32"/>
          <w:szCs w:val="32"/>
        </w:rPr>
        <w:fldChar w:fldCharType="end"/>
      </w:r>
      <w:r>
        <w:rPr>
          <w:rFonts w:hint="eastAsia" w:ascii="仿宋" w:hAnsi="仿宋" w:eastAsia="仿宋" w:cs="仿宋_GB2312"/>
          <w:kern w:val="2"/>
          <w:sz w:val="32"/>
          <w:szCs w:val="32"/>
        </w:rPr>
        <w:t>）和广东省环境科学学会网站（网址为：https://www.gdses.org.cn/）。</w:t>
      </w:r>
    </w:p>
    <w:p w14:paraId="77DAD024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 w14:paraId="5407DDCC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联系人：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陈诚  </w:t>
      </w:r>
      <w:r>
        <w:rPr>
          <w:rFonts w:hint="eastAsia" w:ascii="仿宋" w:hAnsi="仿宋" w:eastAsia="仿宋" w:cs="仿宋_GB2312"/>
          <w:sz w:val="32"/>
          <w:szCs w:val="32"/>
        </w:rPr>
        <w:t>严辉</w:t>
      </w:r>
    </w:p>
    <w:p w14:paraId="468AF834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联系电话：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020-83525104</w:t>
      </w:r>
    </w:p>
    <w:p w14:paraId="6F9DC0A0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邮箱</w:t>
      </w:r>
      <w:r>
        <w:rPr>
          <w:rFonts w:hint="eastAsia" w:ascii="仿宋" w:hAnsi="仿宋" w:eastAsia="仿宋" w:cs="仿宋_GB2312"/>
          <w:sz w:val="32"/>
          <w:szCs w:val="32"/>
        </w:rPr>
        <w:t>：</w:t>
      </w:r>
      <w:r>
        <w:fldChar w:fldCharType="begin"/>
      </w:r>
      <w:r>
        <w:instrText xml:space="preserve"> HYPERLINK "mailto:gdhjxh@126.com" </w:instrText>
      </w:r>
      <w:r>
        <w:fldChar w:fldCharType="separate"/>
      </w:r>
      <w:r>
        <w:rPr>
          <w:rStyle w:val="10"/>
          <w:rFonts w:hint="eastAsia" w:ascii="仿宋" w:hAnsi="仿宋" w:eastAsia="仿宋" w:cs="仿宋_GB2312"/>
          <w:sz w:val="32"/>
          <w:szCs w:val="32"/>
        </w:rPr>
        <w:t>gdhjxh@126.com</w:t>
      </w:r>
      <w:r>
        <w:rPr>
          <w:rStyle w:val="10"/>
          <w:rFonts w:hint="eastAsia" w:ascii="仿宋" w:hAnsi="仿宋" w:eastAsia="仿宋" w:cs="仿宋_GB2312"/>
          <w:sz w:val="32"/>
          <w:szCs w:val="32"/>
        </w:rPr>
        <w:fldChar w:fldCharType="end"/>
      </w:r>
    </w:p>
    <w:p w14:paraId="2E5893F3">
      <w:pPr>
        <w:pStyle w:val="6"/>
        <w:spacing w:beforeAutospacing="0" w:afterAutospacing="0" w:line="540" w:lineRule="exact"/>
        <w:ind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</w:rPr>
      </w:pPr>
    </w:p>
    <w:p w14:paraId="1F43D350">
      <w:pPr>
        <w:pStyle w:val="6"/>
        <w:spacing w:beforeAutospacing="0" w:afterAutospacing="0" w:line="540" w:lineRule="exact"/>
        <w:ind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</w:rPr>
      </w:pPr>
    </w:p>
    <w:p w14:paraId="564E7664">
      <w:pPr>
        <w:pStyle w:val="6"/>
        <w:spacing w:beforeAutospacing="0" w:afterAutospacing="0" w:line="540" w:lineRule="exact"/>
        <w:jc w:val="both"/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</w:rPr>
        <w:t>附件</w:t>
      </w: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  <w:lang w:eastAsia="zh-CN"/>
        </w:rPr>
        <w:t>：</w:t>
      </w:r>
    </w:p>
    <w:p w14:paraId="6E08A498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广东省环境科学学会标准征求意见反馈表</w:t>
      </w:r>
    </w:p>
    <w:p w14:paraId="416DD957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《土壤和沉积物  铜稳定同位素比值的测定  多接收电感耦合等离子体质谱法》（征求意见稿）</w:t>
      </w:r>
    </w:p>
    <w:p w14:paraId="00450A1D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《土壤和沉积物  铜稳定同位素比值的测定  多接收电感耦合等离子体质谱法》（征求意见稿）编制说明</w:t>
      </w:r>
    </w:p>
    <w:p w14:paraId="1DFE710F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《土壤和沉积物  锌稳定同位素比值的测定  多接收电感耦合等离子体质谱法》（征求意见稿）</w:t>
      </w:r>
    </w:p>
    <w:p w14:paraId="40E42E88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《土壤和沉积物  锌稳定同位素比值的测定  多接收电感耦合等离子体质谱法》（征求意见稿）编制说明</w:t>
      </w:r>
    </w:p>
    <w:p w14:paraId="635CEA49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《耕地土壤重金属污染溯源技术指南》（征求意见稿）</w:t>
      </w:r>
    </w:p>
    <w:p w14:paraId="51CEE1F9">
      <w:pPr>
        <w:pStyle w:val="6"/>
        <w:numPr>
          <w:ilvl w:val="0"/>
          <w:numId w:val="1"/>
        </w:numPr>
        <w:spacing w:beforeAutospacing="0" w:afterAutospacing="0" w:line="540" w:lineRule="exact"/>
        <w:ind w:left="0" w:leftChars="0" w:firstLine="640" w:firstLineChars="200"/>
        <w:jc w:val="both"/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eastAsia="zh-CN"/>
        </w:rPr>
        <w:t>《耕地土壤重金属污染溯源技术指南》（征求意见稿）编制说明</w:t>
      </w:r>
    </w:p>
    <w:p w14:paraId="2E825B4F">
      <w:pPr>
        <w:spacing w:line="54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</w:p>
    <w:p w14:paraId="3637FD15">
      <w:pPr>
        <w:spacing w:line="54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广东省环境科学学会</w:t>
      </w:r>
    </w:p>
    <w:p w14:paraId="4A68312D">
      <w:pPr>
        <w:spacing w:line="540" w:lineRule="exact"/>
        <w:ind w:firstLine="5120" w:firstLineChars="16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  <w:bookmarkStart w:id="0" w:name="印发日期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linePitch="45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68802"/>
    <w:multiLevelType w:val="singleLevel"/>
    <w:tmpl w:val="1EF6880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225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lNmU5ZjYxNWFiMGUzNGY4MzY0ZGFiOWVkOWZjMDAifQ=="/>
  </w:docVars>
  <w:rsids>
    <w:rsidRoot w:val="00CA6818"/>
    <w:rsid w:val="00007CAC"/>
    <w:rsid w:val="000B18F4"/>
    <w:rsid w:val="001571A2"/>
    <w:rsid w:val="001821B1"/>
    <w:rsid w:val="00191B2D"/>
    <w:rsid w:val="001C2D79"/>
    <w:rsid w:val="001D704B"/>
    <w:rsid w:val="001F223F"/>
    <w:rsid w:val="001F3C6E"/>
    <w:rsid w:val="00254243"/>
    <w:rsid w:val="0029712E"/>
    <w:rsid w:val="002F22F0"/>
    <w:rsid w:val="003431E5"/>
    <w:rsid w:val="0034526E"/>
    <w:rsid w:val="003D290D"/>
    <w:rsid w:val="00455195"/>
    <w:rsid w:val="00464AC7"/>
    <w:rsid w:val="00465012"/>
    <w:rsid w:val="004A464C"/>
    <w:rsid w:val="004C3110"/>
    <w:rsid w:val="00510760"/>
    <w:rsid w:val="00647E6E"/>
    <w:rsid w:val="006F6752"/>
    <w:rsid w:val="00764526"/>
    <w:rsid w:val="00881E8E"/>
    <w:rsid w:val="008E3991"/>
    <w:rsid w:val="008E77A0"/>
    <w:rsid w:val="009041BC"/>
    <w:rsid w:val="00927841"/>
    <w:rsid w:val="00997ED4"/>
    <w:rsid w:val="00A00119"/>
    <w:rsid w:val="00A360A2"/>
    <w:rsid w:val="00A43B9F"/>
    <w:rsid w:val="00A63EE3"/>
    <w:rsid w:val="00A7339C"/>
    <w:rsid w:val="00A92436"/>
    <w:rsid w:val="00A92F81"/>
    <w:rsid w:val="00B874C0"/>
    <w:rsid w:val="00C24720"/>
    <w:rsid w:val="00C65518"/>
    <w:rsid w:val="00CA6818"/>
    <w:rsid w:val="00D04374"/>
    <w:rsid w:val="00D16BAD"/>
    <w:rsid w:val="00D1758A"/>
    <w:rsid w:val="00DA688B"/>
    <w:rsid w:val="00E61022"/>
    <w:rsid w:val="00E77733"/>
    <w:rsid w:val="00E865C3"/>
    <w:rsid w:val="00E96F70"/>
    <w:rsid w:val="00EC6F84"/>
    <w:rsid w:val="00F3148E"/>
    <w:rsid w:val="00F568B6"/>
    <w:rsid w:val="00F60C00"/>
    <w:rsid w:val="00F8201F"/>
    <w:rsid w:val="00FB745D"/>
    <w:rsid w:val="00FC55A0"/>
    <w:rsid w:val="04293DC4"/>
    <w:rsid w:val="04A8543C"/>
    <w:rsid w:val="095D22ED"/>
    <w:rsid w:val="0A734F4A"/>
    <w:rsid w:val="11E675DF"/>
    <w:rsid w:val="14CD0D47"/>
    <w:rsid w:val="15333B71"/>
    <w:rsid w:val="15392139"/>
    <w:rsid w:val="18AC249B"/>
    <w:rsid w:val="21BA10BB"/>
    <w:rsid w:val="22A26A34"/>
    <w:rsid w:val="24852DC1"/>
    <w:rsid w:val="25840E8A"/>
    <w:rsid w:val="25C31E87"/>
    <w:rsid w:val="26BB2186"/>
    <w:rsid w:val="26E33EC8"/>
    <w:rsid w:val="29671ECA"/>
    <w:rsid w:val="2A166BC0"/>
    <w:rsid w:val="2D806B16"/>
    <w:rsid w:val="31356F85"/>
    <w:rsid w:val="358F4D36"/>
    <w:rsid w:val="38293B47"/>
    <w:rsid w:val="382D254D"/>
    <w:rsid w:val="3A674F5F"/>
    <w:rsid w:val="3CFA0865"/>
    <w:rsid w:val="3D8E670B"/>
    <w:rsid w:val="43B160B2"/>
    <w:rsid w:val="43B76D20"/>
    <w:rsid w:val="447622BB"/>
    <w:rsid w:val="46422354"/>
    <w:rsid w:val="46CF7A47"/>
    <w:rsid w:val="478A5B18"/>
    <w:rsid w:val="4911340F"/>
    <w:rsid w:val="4C7D71E6"/>
    <w:rsid w:val="4F3568DB"/>
    <w:rsid w:val="4F8966AD"/>
    <w:rsid w:val="525E4815"/>
    <w:rsid w:val="55CA2468"/>
    <w:rsid w:val="56022620"/>
    <w:rsid w:val="591624C5"/>
    <w:rsid w:val="5A75632F"/>
    <w:rsid w:val="5D1C4F5A"/>
    <w:rsid w:val="5E2A0708"/>
    <w:rsid w:val="603B459C"/>
    <w:rsid w:val="624A57B4"/>
    <w:rsid w:val="64C13B44"/>
    <w:rsid w:val="6892483C"/>
    <w:rsid w:val="68B97A75"/>
    <w:rsid w:val="690F4E17"/>
    <w:rsid w:val="691235DF"/>
    <w:rsid w:val="6ABD61CB"/>
    <w:rsid w:val="6D89134E"/>
    <w:rsid w:val="6DA14A39"/>
    <w:rsid w:val="6FDB12A9"/>
    <w:rsid w:val="704875FF"/>
    <w:rsid w:val="77BD3D95"/>
    <w:rsid w:val="781363ED"/>
    <w:rsid w:val="799C47FD"/>
    <w:rsid w:val="7C0E2585"/>
    <w:rsid w:val="7C4E3914"/>
    <w:rsid w:val="7D4D3538"/>
    <w:rsid w:val="7DC2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426</Words>
  <Characters>521</Characters>
  <Lines>5</Lines>
  <Paragraphs>1</Paragraphs>
  <TotalTime>0</TotalTime>
  <ScaleCrop>false</ScaleCrop>
  <LinksUpToDate>false</LinksUpToDate>
  <CharactersWithSpaces>527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JACK</dc:creator>
  <cp:lastModifiedBy>陈诚</cp:lastModifiedBy>
  <cp:lastPrinted>2023-04-28T06:23:00Z</cp:lastPrinted>
  <dcterms:modified xsi:type="dcterms:W3CDTF">2026-06-15T01:27:25Z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6775385D27ED4E678A986C8CD7DC3866_12</vt:lpwstr>
  </property>
  <property fmtid="{D5CDD505-2E9C-101B-9397-08002B2CF9AE}" pid="4" name="KSOTemplateDocerSaveRecord">
    <vt:lpwstr>eyJoZGlkIjoiYTBlNmU5ZjYxNWFiMGUzNGY4MzY0ZGFiOWVkOWZjMDAiLCJ1c2VySWQiOiIzMDkwNzM4MTYifQ==</vt:lpwstr>
  </property>
</Properties>
</file>